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B3" w:rsidRDefault="00E81115">
      <w:pPr>
        <w:rPr>
          <w:color w:val="4F81BD" w:themeColor="accent1"/>
          <w:sz w:val="32"/>
          <w:szCs w:val="32"/>
        </w:rPr>
      </w:pPr>
      <w:r w:rsidRPr="00E81115">
        <w:rPr>
          <w:color w:val="4F81BD" w:themeColor="accent1"/>
          <w:sz w:val="32"/>
          <w:szCs w:val="32"/>
        </w:rPr>
        <w:t>Pennsylvania Meeting of Appalachian LCC and In-State Conservation Practitioners</w:t>
      </w:r>
    </w:p>
    <w:p w:rsidR="00E81115" w:rsidRDefault="00E81115" w:rsidP="00E81115">
      <w:pPr>
        <w:pStyle w:val="NoSpacing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Purpose</w:t>
      </w:r>
    </w:p>
    <w:p w:rsidR="00E81115" w:rsidRDefault="00E81115" w:rsidP="00E81115">
      <w:pPr>
        <w:pStyle w:val="NoSpacing"/>
      </w:pPr>
      <w:r>
        <w:t>This meeti</w:t>
      </w:r>
      <w:r w:rsidR="003D445A">
        <w:t>ng will introduce new conservation tools and resources, build awareness of mutu</w:t>
      </w:r>
      <w:r>
        <w:t>al conservation objectives across scales</w:t>
      </w:r>
      <w:r w:rsidR="003D445A">
        <w:t xml:space="preserve"> (regional, state) and will initiate discussion to identify new networking opportunities.</w:t>
      </w:r>
      <w:bookmarkStart w:id="0" w:name="_GoBack"/>
      <w:bookmarkEnd w:id="0"/>
    </w:p>
    <w:p w:rsidR="003D445A" w:rsidRDefault="003D445A" w:rsidP="00E81115">
      <w:pPr>
        <w:pStyle w:val="NoSpacing"/>
      </w:pPr>
    </w:p>
    <w:p w:rsidR="00E81115" w:rsidRPr="00E81115" w:rsidRDefault="00E81115" w:rsidP="00E81115">
      <w:pPr>
        <w:pStyle w:val="NoSpacing"/>
        <w:rPr>
          <w:color w:val="4F81BD" w:themeColor="accent1"/>
          <w:sz w:val="24"/>
          <w:szCs w:val="24"/>
        </w:rPr>
      </w:pPr>
      <w:r w:rsidRPr="00E81115">
        <w:rPr>
          <w:color w:val="4F81BD" w:themeColor="accent1"/>
          <w:sz w:val="24"/>
          <w:szCs w:val="24"/>
        </w:rPr>
        <w:t>When</w:t>
      </w:r>
    </w:p>
    <w:p w:rsidR="00E81115" w:rsidRDefault="00E81115" w:rsidP="00E81115">
      <w:pPr>
        <w:pStyle w:val="NoSpacing"/>
      </w:pPr>
      <w:r>
        <w:t>April 26</w:t>
      </w:r>
      <w:r w:rsidRPr="00E81115">
        <w:rPr>
          <w:vertAlign w:val="superscript"/>
        </w:rPr>
        <w:t>th</w:t>
      </w:r>
      <w:r>
        <w:t xml:space="preserve"> </w:t>
      </w:r>
    </w:p>
    <w:p w:rsidR="00E81115" w:rsidRDefault="00E81115" w:rsidP="00E81115">
      <w:pPr>
        <w:pStyle w:val="NoSpacing"/>
      </w:pPr>
    </w:p>
    <w:p w:rsidR="00E81115" w:rsidRPr="00E81115" w:rsidRDefault="00E81115" w:rsidP="00E81115">
      <w:pPr>
        <w:pStyle w:val="NoSpacing"/>
        <w:rPr>
          <w:color w:val="4F81BD" w:themeColor="accent1"/>
          <w:sz w:val="24"/>
          <w:szCs w:val="24"/>
        </w:rPr>
      </w:pPr>
      <w:r w:rsidRPr="00E81115">
        <w:rPr>
          <w:color w:val="4F81BD" w:themeColor="accent1"/>
          <w:sz w:val="24"/>
          <w:szCs w:val="24"/>
        </w:rPr>
        <w:t>Where</w:t>
      </w:r>
    </w:p>
    <w:p w:rsidR="00E81115" w:rsidRDefault="00E81115" w:rsidP="00E81115">
      <w:pPr>
        <w:pStyle w:val="NoSpacing"/>
      </w:pPr>
      <w:r>
        <w:t>Forrest Building, Penn State Campus, State College, Pennsylvania</w:t>
      </w:r>
    </w:p>
    <w:p w:rsidR="00E81115" w:rsidRDefault="00E81115" w:rsidP="00E81115">
      <w:pPr>
        <w:pStyle w:val="NoSpacing"/>
      </w:pPr>
    </w:p>
    <w:p w:rsidR="00E81115" w:rsidRDefault="00E81115" w:rsidP="00E81115">
      <w:pPr>
        <w:pStyle w:val="NoSpacing"/>
      </w:pPr>
      <w:r>
        <w:rPr>
          <w:color w:val="4F81BD" w:themeColor="accent1"/>
          <w:sz w:val="24"/>
          <w:szCs w:val="24"/>
        </w:rPr>
        <w:t>Objectives</w:t>
      </w:r>
    </w:p>
    <w:p w:rsidR="00E81115" w:rsidRDefault="00E81115" w:rsidP="00E81115">
      <w:pPr>
        <w:pStyle w:val="NoSpacing"/>
        <w:numPr>
          <w:ilvl w:val="0"/>
          <w:numId w:val="1"/>
        </w:numPr>
      </w:pPr>
      <w:r>
        <w:t>Review the values of landscape-scale conservation strategy and summarize the suite of LCC resources and decision support tools available to the conservation community</w:t>
      </w:r>
    </w:p>
    <w:p w:rsidR="00E81115" w:rsidRDefault="00E81115" w:rsidP="00E81115">
      <w:pPr>
        <w:pStyle w:val="NoSpacing"/>
        <w:numPr>
          <w:ilvl w:val="0"/>
          <w:numId w:val="1"/>
        </w:numPr>
      </w:pPr>
      <w:r>
        <w:t>Identify shared conservation objectives and needs of Pennsylvania agencies and partners, USFWS, and the LCC which may benefit from greater collaboration</w:t>
      </w:r>
    </w:p>
    <w:p w:rsidR="00E81115" w:rsidRPr="00E81115" w:rsidRDefault="00E81115" w:rsidP="00E81115">
      <w:pPr>
        <w:pStyle w:val="NoSpacing"/>
        <w:numPr>
          <w:ilvl w:val="0"/>
          <w:numId w:val="1"/>
        </w:numPr>
      </w:pPr>
      <w:r>
        <w:t>Review the LCC’s Landscape Conservation Design planning project assessing terrestrial and aquatic resources across the Appalachian geography</w:t>
      </w:r>
    </w:p>
    <w:sectPr w:rsidR="00E81115" w:rsidRPr="00E8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52B7"/>
    <w:multiLevelType w:val="hybridMultilevel"/>
    <w:tmpl w:val="114270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5"/>
    <w:rsid w:val="003D445A"/>
    <w:rsid w:val="007508B3"/>
    <w:rsid w:val="00E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gkreitler</dc:creator>
  <cp:lastModifiedBy>gkreitler</cp:lastModifiedBy>
  <cp:revision>1</cp:revision>
  <dcterms:created xsi:type="dcterms:W3CDTF">2016-02-04T10:53:00Z</dcterms:created>
  <dcterms:modified xsi:type="dcterms:W3CDTF">2016-02-04T11:50:00Z</dcterms:modified>
</cp:coreProperties>
</file>